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/>
    <w:p/>
    <w:p/>
    <w:p>
      <w:pPr>
        <w:spacing w:after="240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“人工智能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+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”能源高价值场景试点</w:t>
      </w:r>
    </w:p>
    <w:p>
      <w:pPr>
        <w:spacing w:after="24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建设方案</w:t>
      </w:r>
    </w:p>
    <w:p>
      <w:pPr>
        <w:spacing w:after="1200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（申报模板）</w:t>
      </w:r>
    </w:p>
    <w:p/>
    <w:p/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58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  <w:lang w:eastAsia="zh-CN"/>
              </w:rPr>
              <w:t>所属场景</w:t>
            </w: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：</w:t>
            </w:r>
          </w:p>
        </w:tc>
        <w:tc>
          <w:tcPr>
            <w:tcW w:w="5816" w:type="dxa"/>
          </w:tcPr>
          <w:p>
            <w:pPr>
              <w:rPr>
                <w:rFonts w:hint="eastAsia" w:eastAsia="宋体"/>
                <w:sz w:val="3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项目名称：</w:t>
            </w:r>
          </w:p>
        </w:tc>
        <w:tc>
          <w:tcPr>
            <w:tcW w:w="5816" w:type="dxa"/>
          </w:tcPr>
          <w:p>
            <w:pPr>
              <w:rPr>
                <w:sz w:val="3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申报单位：</w:t>
            </w:r>
          </w:p>
        </w:tc>
        <w:tc>
          <w:tcPr>
            <w:tcW w:w="5816" w:type="dxa"/>
          </w:tcPr>
          <w:p>
            <w:pPr>
              <w:rPr>
                <w:sz w:val="3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联合单位：</w:t>
            </w:r>
          </w:p>
        </w:tc>
        <w:tc>
          <w:tcPr>
            <w:tcW w:w="5816" w:type="dxa"/>
          </w:tcPr>
          <w:p>
            <w:pPr>
              <w:rPr>
                <w:sz w:val="3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项目</w:t>
            </w:r>
            <w:r>
              <w:rPr>
                <w:rFonts w:hint="eastAsia" w:ascii="仿宋_GB2312" w:hAnsi="仿宋" w:eastAsia="仿宋_GB2312"/>
                <w:b/>
                <w:sz w:val="32"/>
                <w:szCs w:val="24"/>
                <w:lang w:eastAsia="zh-CN"/>
              </w:rPr>
              <w:t>负责人</w:t>
            </w: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：</w:t>
            </w:r>
          </w:p>
        </w:tc>
        <w:tc>
          <w:tcPr>
            <w:tcW w:w="5816" w:type="dxa"/>
          </w:tcPr>
          <w:p>
            <w:pPr>
              <w:rPr>
                <w:sz w:val="3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联系电话：</w:t>
            </w:r>
          </w:p>
        </w:tc>
        <w:tc>
          <w:tcPr>
            <w:tcW w:w="5816" w:type="dxa"/>
          </w:tcPr>
          <w:p>
            <w:pPr>
              <w:rPr>
                <w:sz w:val="32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</w:tcPr>
          <w:p>
            <w:pPr>
              <w:jc w:val="right"/>
              <w:rPr>
                <w:rFonts w:hint="eastAsia"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b/>
                <w:sz w:val="32"/>
                <w:szCs w:val="24"/>
              </w:rPr>
              <w:t>申报日期：</w:t>
            </w:r>
          </w:p>
        </w:tc>
        <w:tc>
          <w:tcPr>
            <w:tcW w:w="5816" w:type="dxa"/>
          </w:tcPr>
          <w:p>
            <w:pPr>
              <w:ind w:firstLine="1600" w:firstLineChars="500"/>
              <w:rPr>
                <w:sz w:val="32"/>
                <w:szCs w:val="24"/>
              </w:rPr>
            </w:pPr>
            <w:r>
              <w:rPr>
                <w:rFonts w:hint="eastAsia" w:ascii="仿宋_GB2312" w:hAnsi="仿宋" w:eastAsia="仿宋_GB2312"/>
                <w:sz w:val="32"/>
                <w:szCs w:val="24"/>
              </w:rPr>
              <w:t>年</w:t>
            </w:r>
            <w:r>
              <w:rPr>
                <w:rFonts w:hint="eastAsia" w:ascii="仿宋_GB2312" w:hAnsi="仿宋" w:eastAsia="仿宋_GB2312"/>
                <w:sz w:val="32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32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32"/>
                <w:szCs w:val="24"/>
                <w:lang w:eastAsia="zh-CN"/>
              </w:rPr>
              <w:t xml:space="preserve">  </w:t>
            </w:r>
            <w:r>
              <w:rPr>
                <w:rFonts w:hint="eastAsia" w:ascii="仿宋_GB2312" w:hAnsi="仿宋" w:eastAsia="仿宋_GB2312"/>
                <w:sz w:val="32"/>
                <w:szCs w:val="24"/>
              </w:rPr>
              <w:t>日</w:t>
            </w:r>
          </w:p>
        </w:tc>
      </w:tr>
    </w:tbl>
    <w:p>
      <w:pPr>
        <w:rPr>
          <w:rFonts w:eastAsia="宋体"/>
          <w:lang w:eastAsia="zh-CN"/>
        </w:rPr>
      </w:pPr>
    </w:p>
    <w:p>
      <w:pPr>
        <w:rPr>
          <w:rFonts w:eastAsia="宋体"/>
          <w:lang w:eastAsia="zh-CN"/>
        </w:rPr>
      </w:pPr>
    </w:p>
    <w:p/>
    <w:p>
      <w:pPr>
        <w:rPr>
          <w:lang w:eastAsia="zh-CN"/>
        </w:rPr>
      </w:pPr>
      <w:r>
        <w:rPr>
          <w:lang w:eastAsia="zh-CN"/>
        </w:rPr>
        <w:br w:type="page"/>
      </w:r>
    </w:p>
    <w:p>
      <w:pPr>
        <w:spacing w:before="360" w:after="240"/>
        <w:jc w:val="center"/>
        <w:rPr>
          <w:lang w:eastAsia="zh-CN"/>
        </w:rPr>
      </w:pPr>
      <w:r>
        <w:rPr>
          <w:rFonts w:ascii="黑体" w:hAnsi="黑体" w:eastAsia="黑体"/>
          <w:b/>
          <w:sz w:val="36"/>
          <w:lang w:eastAsia="zh-CN"/>
        </w:rPr>
        <w:t>填写说明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一、本模板适用于国家能源局“人工智能+”能源试点工作高价值场景试点项目申报。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二、申报单位应如实填写各项内容，确保申报材料的真实性、准确性和完整性。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三、本模板中标注【</w:t>
      </w:r>
      <w:r>
        <w:rPr>
          <w:rFonts w:hint="eastAsia" w:ascii="楷体_GB2312" w:hAnsi="宋体" w:eastAsia="楷体_GB2312"/>
          <w:color w:val="7F7F7F" w:themeColor="background1" w:themeShade="80"/>
          <w:sz w:val="32"/>
          <w:szCs w:val="32"/>
          <w:lang w:eastAsia="zh-CN"/>
        </w:rPr>
        <w:t>填写指引</w:t>
      </w:r>
      <w:r>
        <w:rPr>
          <w:rFonts w:hint="eastAsia" w:ascii="仿宋_GB2312" w:hAnsi="宋体" w:eastAsia="仿宋_GB2312"/>
          <w:sz w:val="32"/>
          <w:szCs w:val="28"/>
          <w:lang w:eastAsia="zh-CN"/>
        </w:rPr>
        <w:t>】的内容为填写说明，正式提交时请删除。申报单位应结合自身实际情况填写。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四、申报单位应按照试点建设场景（相关性、创新性、独特性、示范性、可验证性、可推广性）的要求，充分展示项目的特点和优势。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五、申报材料应包括本建设方案及所有附件材料。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六、申报材料盖章扫描件电子版应通过“‘人工智能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+</w:t>
      </w:r>
      <w:r>
        <w:rPr>
          <w:rFonts w:hint="eastAsia" w:ascii="仿宋_GB2312" w:hAnsi="宋体" w:eastAsia="仿宋_GB2312"/>
          <w:sz w:val="32"/>
          <w:szCs w:val="28"/>
          <w:lang w:eastAsia="zh-CN"/>
        </w:rPr>
        <w:t>’能源试点申报系统”（以下简称平台，网址：https://www.ny-ai.cn/）提交。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60" w:lineRule="auto"/>
        <w:ind w:firstLine="64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sz w:val="32"/>
          <w:szCs w:val="28"/>
          <w:lang w:eastAsia="zh-CN"/>
        </w:rPr>
        <w:t>七、如有疑问，请联系平台技术支持。</w:t>
      </w:r>
    </w:p>
    <w:p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Style w:val="32"/>
        <w:tblW w:w="89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5" w:type="dxa"/>
          <w:bottom w:w="0" w:type="dxa"/>
          <w:right w:w="45" w:type="dxa"/>
        </w:tblCellMar>
      </w:tblPr>
      <w:tblGrid>
        <w:gridCol w:w="2415"/>
        <w:gridCol w:w="1843"/>
        <w:gridCol w:w="2552"/>
        <w:gridCol w:w="212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b/>
                <w:spacing w:val="-5"/>
              </w:rPr>
            </w:pPr>
            <w:r>
              <w:rPr>
                <w:rFonts w:hint="eastAsia" w:ascii="仿宋_GB2312" w:hAnsi="宋体" w:eastAsia="仿宋_GB2312" w:cs="宋体"/>
                <w:b/>
                <w:spacing w:val="-5"/>
                <w:lang w:eastAsia="zh-CN"/>
              </w:rPr>
              <w:t>牵头</w:t>
            </w:r>
            <w:r>
              <w:rPr>
                <w:rFonts w:hint="eastAsia" w:ascii="仿宋_GB2312" w:hAnsi="宋体" w:eastAsia="仿宋_GB2312" w:cs="宋体"/>
                <w:b/>
                <w:spacing w:val="-5"/>
              </w:rPr>
              <w:t>申报单位信息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 w:cs="宋体"/>
              </w:rPr>
              <w:t>单位名称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单位性质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□国有企业□民营企业□外资企业□合资企业□事业单位□高校□其他，具体为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注册资本（单位：百万元）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单位简介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楷体_GB2312" w:hAnsi="宋体" w:eastAsia="楷体_GB2312"/>
                <w:i/>
                <w:iCs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200字以内，包括单位人员规模，技术研发工程师队伍配备情况等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 w:cs="宋体"/>
              </w:rPr>
              <w:t>通讯地址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联系人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联系电话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电子邮箱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b/>
                <w:spacing w:val="-5"/>
                <w:lang w:eastAsia="zh-CN"/>
              </w:rPr>
              <w:t>联合</w:t>
            </w:r>
            <w:r>
              <w:rPr>
                <w:rFonts w:hint="eastAsia" w:ascii="仿宋_GB2312" w:hAnsi="宋体" w:eastAsia="仿宋_GB2312" w:cs="宋体"/>
                <w:b/>
                <w:spacing w:val="-5"/>
              </w:rPr>
              <w:t>申报单位信息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425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单位名称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申报联系人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</w:tc>
        <w:tc>
          <w:tcPr>
            <w:tcW w:w="21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联系电话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425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1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337" w:hRule="atLeast"/>
          <w:jc w:val="center"/>
        </w:trPr>
        <w:tc>
          <w:tcPr>
            <w:tcW w:w="425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5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  <w:tc>
          <w:tcPr>
            <w:tcW w:w="212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 w:cs="宋体"/>
                <w:b/>
                <w:lang w:eastAsia="zh-CN"/>
              </w:rPr>
              <w:t>试点申报信息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jc w:val="center"/>
              <w:rPr>
                <w:rFonts w:hint="eastAsia" w:ascii="仿宋_GB2312" w:eastAsia="仿宋_GB2312"/>
                <w:szCs w:val="36"/>
                <w:lang w:eastAsia="zh-CN"/>
              </w:rPr>
            </w:pPr>
            <w:r>
              <w:rPr>
                <w:rFonts w:hint="eastAsia" w:ascii="仿宋_GB2312" w:eastAsia="仿宋_GB2312"/>
                <w:szCs w:val="36"/>
                <w:lang w:eastAsia="zh-CN"/>
              </w:rPr>
              <w:t>申报高价值应用场景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从高价值应用中选择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jc w:val="center"/>
              <w:rPr>
                <w:rFonts w:hint="eastAsia" w:ascii="仿宋_GB2312" w:eastAsia="仿宋_GB2312"/>
                <w:szCs w:val="36"/>
                <w:lang w:eastAsia="zh-CN"/>
              </w:rPr>
            </w:pPr>
            <w:r>
              <w:rPr>
                <w:rFonts w:hint="eastAsia" w:ascii="仿宋_GB2312" w:eastAsia="仿宋_GB2312"/>
                <w:szCs w:val="36"/>
                <w:lang w:eastAsia="zh-CN"/>
              </w:rPr>
              <w:t>申请试点项目名称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rPr>
                <w:rFonts w:hint="eastAsia" w:ascii="仿宋_GB2312" w:hAnsi="宋体" w:eastAsia="仿宋_GB2312" w:cs="宋体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投资预算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rPr>
                <w:rFonts w:hint="eastAsia" w:ascii="仿宋_GB2312" w:hAnsi="宋体" w:eastAsia="仿宋_GB2312" w:cs="宋体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20" w:hRule="atLeast"/>
          <w:jc w:val="center"/>
        </w:trPr>
        <w:tc>
          <w:tcPr>
            <w:tcW w:w="2415" w:type="dxa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jc w:val="center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建设方案简述</w:t>
            </w:r>
          </w:p>
        </w:tc>
        <w:tc>
          <w:tcPr>
            <w:tcW w:w="6519" w:type="dxa"/>
            <w:gridSpan w:val="3"/>
            <w:vAlign w:val="center"/>
          </w:tcPr>
          <w:p>
            <w:pPr>
              <w:widowControl w:val="0"/>
              <w:snapToGrid w:val="0"/>
              <w:spacing w:before="20" w:after="0" w:line="240" w:lineRule="auto"/>
              <w:ind w:right="26"/>
              <w:rPr>
                <w:rFonts w:hint="eastAsia" w:ascii="仿宋_GB2312" w:hAnsi="宋体" w:eastAsia="仿宋_GB2312" w:cs="宋体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533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lang w:eastAsia="zh-CN"/>
              </w:rPr>
              <w:t>试点建设方案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533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一、项目背景与意义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（一）行业背景与政策环境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请阐述项目所在依托的场景情况，描述相关场景人工智能应用赋能现状、面临的挑战、政策环境，以及人工智能技术在其中的应用前景。控制在</w:t>
            </w:r>
            <w:r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  <w:t>800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字以内。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（二）问题分析与需求痛点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请深入分析当前能源领域存在的具体问题、“卡点、堵点”，说明本项目拟解决的关键问题，以及问题的紧迫性和重要性。控制在100</w:t>
            </w:r>
            <w:r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  <w:t>0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字以内。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（三）项目建设的必要性与意义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请阐述项目实施的重要意义，包括对能源行业转型升级的推动作用、对提升能源系统安全性和韧性的贡献、对实现“双碳”目标的支持、经济社会效益等方面。控制在</w:t>
            </w:r>
            <w:r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  <w:t>800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字以内。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二、技术方案与实施路径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（一）技术路线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请阐述项目采用的技术路线，包括核心技术原理、技术架构、关键技术环节等，说明技术路线的先进性和可行性。</w:t>
            </w:r>
            <w:r>
              <w:rPr>
                <w:rFonts w:hint="eastAsia" w:ascii="楷体_GB2312" w:hAnsi="宋体" w:eastAsia="楷体_GB2312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（二）技术可行性及创新性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请详细说明项目的技术可行性和创新点，包括算法模型可落地性、应用模式创新等，突出与现有技术的差异对比。每个创新点应单独说明。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（三）系统架构设计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请描述系统的整体架构设计，可采用文字说明配合架构图的方式。说明人工智能各模块和实际应用需求之间的功能交互关系、数据流向等。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（四）场景情况与算力条件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请说明项目实施所依托场景运行情况，说明场景应用的数据基础和算力条件，包括数据来源、数据规模、数据质量、算力资源配置等，证明项目具备可实施性。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（五）实施路径与工作计划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请详细说明具体落地应用场景中，人工智能技术的具体实施步骤、工作安排、进度计划等，可采用甘特图或工作分解结构等方式呈现。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三、试点项目目标与考核指标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（一）项目总体目标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请明确项目的总体目标，包括但不限于场景指南列出的具体指标。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（二）阶段目标与里程碑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请将项目周期按季度周期划分为若干阶段，明确各阶段的具体目标、主要任务和完成时间节点。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（三）考核指标体系</w:t>
            </w:r>
          </w:p>
          <w:p>
            <w:pPr>
              <w:adjustRightInd w:val="0"/>
              <w:snapToGrid w:val="0"/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本部分主要对应“可验证性”要求，考核指标应明确、量化、可测量，便于后续评审和验收。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四、项目组织与实施保障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（一）产学研用创新联合体组织架构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（二）各方职责分工及参与项目人员名单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ascii="楷体_GB2312" w:hAnsi="宋体" w:eastAsia="楷体_GB2312"/>
                <w:color w:val="7F7F7F" w:themeColor="background1" w:themeShade="80"/>
                <w:lang w:eastAsia="zh-CN"/>
              </w:rPr>
              <w:t>项目负责人及核心团队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tbl>
            <w:tblPr>
              <w:tblStyle w:val="3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47"/>
              <w:gridCol w:w="1933"/>
              <w:gridCol w:w="1440"/>
              <w:gridCol w:w="1440"/>
              <w:gridCol w:w="1440"/>
              <w:gridCol w:w="144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947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>姓名</w:t>
                  </w:r>
                </w:p>
              </w:tc>
              <w:tc>
                <w:tcPr>
                  <w:tcW w:w="1933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hint="eastAsia" w:ascii="楷体_GB2312" w:hAnsi="宋体" w:eastAsia="楷体_GB2312"/>
                      <w:color w:val="7F7F7F" w:themeColor="background1" w:themeShade="80"/>
                      <w:lang w:eastAsia="zh-CN"/>
                    </w:rPr>
                    <w:t>单位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hint="eastAsia" w:ascii="楷体_GB2312" w:hAnsi="宋体" w:eastAsia="楷体_GB2312"/>
                      <w:color w:val="7F7F7F" w:themeColor="background1" w:themeShade="80"/>
                      <w:lang w:eastAsia="zh-CN"/>
                    </w:rPr>
                    <w:t>职务</w:t>
                  </w: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>/职称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>学历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>项目分工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jc w:val="center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hint="eastAsia" w:ascii="楷体_GB2312" w:hAnsi="宋体" w:eastAsia="楷体_GB2312"/>
                      <w:color w:val="7F7F7F" w:themeColor="background1" w:themeShade="80"/>
                      <w:lang w:eastAsia="zh-CN"/>
                    </w:rPr>
                    <w:t>投入人月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947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933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947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933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1440" w:type="dxa"/>
                </w:tcPr>
                <w:p>
                  <w:pPr>
                    <w:spacing w:after="0" w:line="240" w:lineRule="auto"/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</w:pPr>
                  <w:r>
                    <w:rPr>
                      <w:rFonts w:ascii="楷体_GB2312" w:hAnsi="宋体" w:eastAsia="楷体_GB2312"/>
                      <w:color w:val="7F7F7F" w:themeColor="background1" w:themeShade="80"/>
                      <w:lang w:eastAsia="zh-CN"/>
                    </w:rPr>
                    <w:t xml:space="preserve"> </w:t>
                  </w:r>
                </w:p>
              </w:tc>
            </w:tr>
          </w:tbl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（三）项目管理制度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（四）保障措施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五、预期成果与推广计划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（一）预期成果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（二）成果交付形式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（三）推广计划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（四）商业模式与价值实现路径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（五）应用前景分析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六、经费预算与资金来源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（一）经费预算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（二）资金来源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请说明项目资金的来源构成，包括自筹资金、申请国家支持资金、其他资金来源等，说明资金落实情况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。】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（三）经费使用计划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【</w:t>
            </w:r>
            <w:r>
              <w:rPr>
                <w:rFonts w:hint="eastAsia" w:ascii="楷体_GB2312" w:hAnsi="宋体" w:eastAsia="楷体_GB2312"/>
                <w:color w:val="7F7F7F" w:themeColor="background1" w:themeShade="80"/>
                <w:lang w:eastAsia="zh-CN"/>
              </w:rPr>
              <w:t>请说明经费的使用计划，按项目阶段或年度分解经费支出计划。</w:t>
            </w:r>
            <w:r>
              <w:rPr>
                <w:rFonts w:hint="eastAsia" w:ascii="仿宋_GB2312" w:hAnsi="宋体" w:eastAsia="仿宋_GB2312" w:cs="宋体"/>
                <w:lang w:eastAsia="zh-CN"/>
              </w:rPr>
              <w:t>】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七、风险分析与应对措施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八、联合申报协议书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185" w:hRule="atLeast"/>
          <w:jc w:val="center"/>
        </w:trPr>
        <w:tc>
          <w:tcPr>
            <w:tcW w:w="893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b/>
              </w:rPr>
            </w:pPr>
            <w:r>
              <w:rPr>
                <w:rFonts w:hint="eastAsia" w:ascii="仿宋_GB2312" w:hAnsi="宋体" w:eastAsia="仿宋_GB2312" w:cs="宋体"/>
                <w:b/>
              </w:rPr>
              <w:t>申报单位承诺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45" w:type="dxa"/>
            <w:bottom w:w="0" w:type="dxa"/>
            <w:right w:w="45" w:type="dxa"/>
          </w:tblCellMar>
        </w:tblPrEx>
        <w:trPr>
          <w:trHeight w:val="185" w:hRule="atLeast"/>
          <w:jc w:val="center"/>
        </w:trPr>
        <w:tc>
          <w:tcPr>
            <w:tcW w:w="8934" w:type="dxa"/>
            <w:gridSpan w:val="4"/>
            <w:shd w:val="clear" w:color="auto" w:fill="FFFFFF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lang w:eastAsia="zh-CN"/>
              </w:rPr>
            </w:pPr>
          </w:p>
          <w:p>
            <w:pPr>
              <w:adjustRightInd w:val="0"/>
              <w:snapToGrid w:val="0"/>
              <w:ind w:firstLine="440" w:firstLineChars="200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申报材料内容属实、准确。</w:t>
            </w:r>
          </w:p>
          <w:p>
            <w:pPr>
              <w:adjustRightInd w:val="0"/>
              <w:snapToGrid w:val="0"/>
              <w:ind w:firstLine="440" w:firstLineChars="200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在不涉及商业秘密的情况下，愿意推动本次试点成果更广泛的推广和落地应用。</w:t>
            </w:r>
          </w:p>
          <w:p>
            <w:pPr>
              <w:adjustRightInd w:val="0"/>
              <w:snapToGrid w:val="0"/>
              <w:ind w:firstLine="440" w:firstLineChars="200"/>
              <w:rPr>
                <w:rFonts w:hint="eastAsia" w:ascii="仿宋_GB2312" w:hAnsi="宋体" w:eastAsia="仿宋_GB2312" w:cs="宋体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lang w:eastAsia="zh-CN"/>
              </w:rPr>
              <w:t>特此承诺。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/>
                <w:color w:val="000000"/>
                <w:lang w:eastAsia="zh-CN"/>
              </w:rPr>
            </w:pPr>
          </w:p>
          <w:p>
            <w:pPr>
              <w:wordWrap w:val="0"/>
              <w:adjustRightInd w:val="0"/>
              <w:snapToGrid w:val="0"/>
              <w:ind w:right="420"/>
              <w:jc w:val="right"/>
              <w:rPr>
                <w:rFonts w:hint="eastAsia" w:ascii="仿宋_GB2312" w:hAnsi="宋体" w:eastAsia="仿宋_GB2312"/>
                <w:color w:val="00000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lang w:eastAsia="zh-CN"/>
              </w:rPr>
              <w:t>申报单位</w:t>
            </w:r>
            <w:r>
              <w:rPr>
                <w:rFonts w:hint="eastAsia" w:ascii="仿宋_GB2312" w:hAnsi="宋体" w:eastAsia="仿宋_GB2312"/>
                <w:color w:val="000000"/>
                <w:lang w:eastAsia="zh-CN"/>
              </w:rPr>
              <w:t>(</w:t>
            </w:r>
            <w:r>
              <w:rPr>
                <w:rFonts w:hint="eastAsia" w:ascii="仿宋_GB2312" w:hAnsi="宋体" w:eastAsia="仿宋_GB2312" w:cs="宋体"/>
                <w:color w:val="000000"/>
                <w:lang w:eastAsia="zh-CN"/>
              </w:rPr>
              <w:t>盖章</w:t>
            </w:r>
            <w:r>
              <w:rPr>
                <w:rFonts w:hint="eastAsia" w:ascii="仿宋_GB2312" w:hAnsi="宋体" w:eastAsia="仿宋_GB2312"/>
                <w:color w:val="000000"/>
                <w:lang w:eastAsia="zh-CN"/>
              </w:rPr>
              <w:t xml:space="preserve">):（含所有申报单位）           </w:t>
            </w:r>
          </w:p>
          <w:p>
            <w:pPr>
              <w:adjustRightInd w:val="0"/>
              <w:snapToGrid w:val="0"/>
              <w:jc w:val="right"/>
              <w:rPr>
                <w:rFonts w:hint="eastAsia" w:ascii="仿宋_GB2312" w:hAnsi="宋体" w:eastAsia="仿宋_GB2312" w:cs="宋体"/>
                <w:color w:val="000000"/>
                <w:lang w:eastAsia="zh-CN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仿宋_GB2312" w:hAnsi="宋体" w:eastAsia="仿宋_GB2312"/>
                <w:color w:val="00000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lang w:eastAsia="zh-CN"/>
              </w:rPr>
              <w:t>日期：</w:t>
            </w:r>
            <w:r>
              <w:rPr>
                <w:rFonts w:hint="eastAsia" w:ascii="仿宋_GB2312" w:hAnsi="宋体" w:eastAsia="仿宋_GB2312"/>
                <w:color w:val="000000"/>
                <w:lang w:eastAsia="zh-CN"/>
              </w:rPr>
              <w:t>2026</w:t>
            </w:r>
            <w:r>
              <w:rPr>
                <w:rFonts w:hint="eastAsia" w:ascii="仿宋_GB2312" w:hAnsi="宋体" w:eastAsia="仿宋_GB2312" w:cs="宋体"/>
                <w:color w:val="000000"/>
                <w:lang w:eastAsia="zh-CN"/>
              </w:rPr>
              <w:t>年  月  日</w:t>
            </w:r>
          </w:p>
        </w:tc>
      </w:tr>
    </w:tbl>
    <w:p>
      <w:pPr>
        <w:spacing w:line="360" w:lineRule="auto"/>
        <w:ind w:firstLine="283"/>
        <w:rPr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ＭＳ 明朝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仿宋"/>
    <w:panose1 w:val="020B0609070205080204"/>
    <w:charset w:val="80"/>
    <w:family w:val="auto"/>
    <w:pitch w:val="default"/>
    <w:sig w:usb0="00000000" w:usb1="00000000" w:usb2="08000012" w:usb3="00000000" w:csb0="4002009F" w:csb1="DFD70000"/>
  </w:font>
  <w:font w:name="ＭＳ 明朝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Liberation Mono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NmJiOTRhMjAxMzc1ZTFhMDkwYmNjNzhlNzUyZjIifQ=="/>
  </w:docVars>
  <w:rsids>
    <w:rsidRoot w:val="00B47730"/>
    <w:rsid w:val="00034616"/>
    <w:rsid w:val="0006063C"/>
    <w:rsid w:val="000B6A5F"/>
    <w:rsid w:val="0015074B"/>
    <w:rsid w:val="001E70EF"/>
    <w:rsid w:val="0029639D"/>
    <w:rsid w:val="00326F90"/>
    <w:rsid w:val="004409A6"/>
    <w:rsid w:val="00477100"/>
    <w:rsid w:val="004B2441"/>
    <w:rsid w:val="0057528B"/>
    <w:rsid w:val="006C494E"/>
    <w:rsid w:val="006F2ACD"/>
    <w:rsid w:val="007D72F0"/>
    <w:rsid w:val="00A2190D"/>
    <w:rsid w:val="00AA1D8D"/>
    <w:rsid w:val="00AA4C7D"/>
    <w:rsid w:val="00B47730"/>
    <w:rsid w:val="00B82E4A"/>
    <w:rsid w:val="00CB0664"/>
    <w:rsid w:val="00DA4413"/>
    <w:rsid w:val="00F81EAA"/>
    <w:rsid w:val="00FC693F"/>
    <w:rsid w:val="33F58D45"/>
    <w:rsid w:val="5FFE47FF"/>
    <w:rsid w:val="67DE62B8"/>
    <w:rsid w:val="6FFBCEFE"/>
    <w:rsid w:val="C3FB41CE"/>
    <w:rsid w:val="FDBBD54D"/>
    <w:rsid w:val="FE632826"/>
    <w:rsid w:val="FEDBE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4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5">
    <w:name w:val="Table Text"/>
    <w:basedOn w:val="1"/>
    <w:semiHidden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宋体" w:hAnsi="宋体" w:eastAsia="宋体" w:cs="宋体"/>
      <w:snapToGrid w:val="0"/>
      <w:color w:val="000000"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288</Words>
  <Characters>1645</Characters>
  <Lines>13</Lines>
  <Paragraphs>3</Paragraphs>
  <TotalTime>7</TotalTime>
  <ScaleCrop>false</ScaleCrop>
  <LinksUpToDate>false</LinksUpToDate>
  <CharactersWithSpaces>1930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2013-12-25T23:15:00Z</dcterms:created>
  <dc:creator>python-docx</dc:creator>
  <dc:description>generated by python-docx</dc:description>
  <cp:lastModifiedBy>fangxiaoyu</cp:lastModifiedBy>
  <dcterms:modified xsi:type="dcterms:W3CDTF">2026-05-25T17:16:54Z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570323855EDDFD34F10EE2698E744659_43</vt:lpwstr>
  </property>
</Properties>
</file>